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AD" w:rsidRPr="007D78AD" w:rsidRDefault="007D78AD" w:rsidP="007D78AD">
      <w:pPr>
        <w:pStyle w:val="2"/>
        <w:spacing w:line="336" w:lineRule="atLeast"/>
        <w:ind w:firstLine="708"/>
        <w:jc w:val="both"/>
        <w:rPr>
          <w:rStyle w:val="c4"/>
          <w:b w:val="0"/>
          <w:color w:val="000000"/>
          <w:sz w:val="28"/>
          <w:szCs w:val="28"/>
        </w:rPr>
      </w:pPr>
      <w:r w:rsidRPr="007D78AD">
        <w:rPr>
          <w:rStyle w:val="c4"/>
          <w:b w:val="0"/>
          <w:color w:val="000000"/>
          <w:sz w:val="28"/>
          <w:szCs w:val="28"/>
        </w:rPr>
        <w:t>Сочетание сенсорных и моторных («моторика» — движение)</w:t>
      </w:r>
      <w:r w:rsidRPr="007D78AD">
        <w:rPr>
          <w:rStyle w:val="apple-converted-space"/>
          <w:b w:val="0"/>
          <w:color w:val="000000"/>
          <w:sz w:val="28"/>
          <w:szCs w:val="28"/>
        </w:rPr>
        <w:t> </w:t>
      </w:r>
      <w:r w:rsidRPr="007D78AD">
        <w:rPr>
          <w:rStyle w:val="c4"/>
          <w:b w:val="0"/>
          <w:color w:val="000000"/>
          <w:sz w:val="28"/>
          <w:szCs w:val="28"/>
        </w:rPr>
        <w:t xml:space="preserve"> задач, как указывала Е. И. </w:t>
      </w:r>
      <w:proofErr w:type="spellStart"/>
      <w:r w:rsidRPr="007D78AD">
        <w:rPr>
          <w:rStyle w:val="c4"/>
          <w:b w:val="0"/>
          <w:color w:val="000000"/>
          <w:sz w:val="28"/>
          <w:szCs w:val="28"/>
        </w:rPr>
        <w:t>Радина</w:t>
      </w:r>
      <w:proofErr w:type="spellEnd"/>
      <w:r w:rsidRPr="007D78AD">
        <w:rPr>
          <w:rStyle w:val="c4"/>
          <w:b w:val="0"/>
          <w:color w:val="000000"/>
          <w:sz w:val="28"/>
          <w:szCs w:val="28"/>
        </w:rPr>
        <w:t>, является одним из главных условий умственного воспитания.</w:t>
      </w:r>
      <w:r w:rsidRPr="007D78AD">
        <w:rPr>
          <w:rStyle w:val="apple-converted-space"/>
          <w:b w:val="0"/>
          <w:color w:val="000000"/>
          <w:sz w:val="28"/>
          <w:szCs w:val="28"/>
        </w:rPr>
        <w:t> </w:t>
      </w:r>
      <w:r w:rsidRPr="007D78AD">
        <w:rPr>
          <w:rStyle w:val="c4"/>
          <w:b w:val="0"/>
          <w:color w:val="000000"/>
          <w:sz w:val="28"/>
          <w:szCs w:val="28"/>
        </w:rPr>
        <w:t xml:space="preserve">  </w:t>
      </w:r>
      <w:proofErr w:type="gramStart"/>
      <w:r w:rsidRPr="007D78AD">
        <w:rPr>
          <w:rStyle w:val="c4"/>
          <w:b w:val="0"/>
          <w:color w:val="000000"/>
          <w:sz w:val="28"/>
          <w:szCs w:val="28"/>
        </w:rPr>
        <w:t>Моторика — основа развития, своего рода “локомотив”  всех психических процессов (внимание, память, восприятие, мышление, речь). </w:t>
      </w:r>
      <w:proofErr w:type="gramEnd"/>
      <w:r w:rsidRPr="007D78AD">
        <w:rPr>
          <w:rStyle w:val="c4"/>
          <w:b w:val="0"/>
          <w:color w:val="000000"/>
          <w:sz w:val="28"/>
          <w:szCs w:val="28"/>
        </w:rPr>
        <w:t>С помощью ручных движений в предметах, которыми манипулирует ребенок, открывается больше новой информации. Зрение и движения рук становятся основным источником познания ребенком окружающей действительности.  </w:t>
      </w:r>
      <w:r w:rsidRPr="007D78AD">
        <w:rPr>
          <w:rStyle w:val="apple-converted-space"/>
          <w:b w:val="0"/>
          <w:color w:val="000000"/>
          <w:sz w:val="28"/>
          <w:szCs w:val="28"/>
        </w:rPr>
        <w:t> </w:t>
      </w:r>
      <w:r w:rsidRPr="007D78AD">
        <w:rPr>
          <w:rStyle w:val="c4"/>
          <w:b w:val="0"/>
          <w:color w:val="000000"/>
          <w:sz w:val="28"/>
          <w:szCs w:val="28"/>
        </w:rPr>
        <w:t>Сенсомоторное воспитание создает необходимые предпосылки для формирования психических функций, имеющих первостепенное значение для возможности дальнейшего обучения. Оно направлено на развитие зрительного, слухового, тактильного, кинетического, кинестетического и других видов ощущений и  восприятий.</w:t>
      </w:r>
    </w:p>
    <w:p w:rsidR="002F26A2" w:rsidRDefault="002F26A2" w:rsidP="007D78AD">
      <w:pPr>
        <w:pStyle w:val="2"/>
        <w:spacing w:line="336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Массаж ладоней и пальцев рук колючим массажным мячиком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1. Мяч находится между ладоней ребёнка, пальцы прижаты друг к другу. Делайте массажные движения, катая мяч вперёд-назад.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2. Мяч находится между ладоней ребёнка, пальцы прижаты друг к другу. Делайте круговые движения, катая мяч по ладоням.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3. Держа мяч подушечками пальцев, делайте вращательные движения вперёд (как будто закручиваете крышку).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4. Держа мяч подушечками пальцев, с усилием надавите ими на мяч (4—6 раз).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5. Держа мяч подушечками пальцев, делайте вращательные движения назад (как будто открываете крышку).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6. Подкиньте мяч двумя руками на высоту 20—30 см и поймайте его.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7. Зажмите мяч между ладонями, пальцы сцеплены в «замок», локти направлены в стороны. Надавите ладонями на мяч (4—6 раз).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8. Перекладывайте мяч из одной ладони в другую, постепенно увеличивая темп.</w:t>
      </w:r>
    </w:p>
    <w:p w:rsidR="007D78AD" w:rsidRPr="00413927" w:rsidRDefault="002F26A2" w:rsidP="00413927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noProof/>
          <w:color w:val="869C2F"/>
        </w:rPr>
        <w:drawing>
          <wp:inline distT="0" distB="0" distL="0" distR="0">
            <wp:extent cx="2861310" cy="2011680"/>
            <wp:effectExtent l="19050" t="0" r="0" b="0"/>
            <wp:docPr id="66" name="Рисунок 66" descr="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6A2" w:rsidRDefault="002F26A2" w:rsidP="002F26A2">
      <w:pPr>
        <w:pStyle w:val="2"/>
        <w:spacing w:line="336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Упражнения на развитие мелкой моторики рук для детей 3 лет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1. «Лабиринт»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 xml:space="preserve">Нарисуйте на листе бумаги лабиринт. Пусть малыш пройдёт по нему карандашом или просто пальчиком. Чтобы ребёнку было интереснее выполнять задание, можно придумать </w:t>
      </w:r>
      <w:r>
        <w:rPr>
          <w:color w:val="000000"/>
        </w:rPr>
        <w:lastRenderedPageBreak/>
        <w:t>небольшую сказку: рассказать, куда ведёт этот лабиринт, к кому, кто по нему должен идти.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noProof/>
          <w:color w:val="869C2F"/>
        </w:rPr>
        <w:drawing>
          <wp:inline distT="0" distB="0" distL="0" distR="0">
            <wp:extent cx="2861310" cy="1602740"/>
            <wp:effectExtent l="19050" t="0" r="0" b="0"/>
            <wp:docPr id="71" name="Рисунок 71" descr="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8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2. «Бусы»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Хорошо развивает руку малыша нанизывание на леску или нитку пуговиц, бусинок, макаронин, сушек и т. п. Начинайте с предметов, у которых шире отверстие, — так малышу на первых порах будет легче освоить это задание.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3. «Пройди по дорожке»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 xml:space="preserve">Нарисуйте на листе в крупную клетку несложную дорожку. Попросите малыша обвести её пальчиком, цветным карандашом. Если ребёнок справится с этим заданием, нарисуйте дорожку </w:t>
      </w:r>
      <w:proofErr w:type="gramStart"/>
      <w:r>
        <w:rPr>
          <w:color w:val="000000"/>
        </w:rPr>
        <w:t>посложнее</w:t>
      </w:r>
      <w:proofErr w:type="gramEnd"/>
      <w:r>
        <w:rPr>
          <w:color w:val="000000"/>
        </w:rPr>
        <w:t>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4. «Фигурки»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С 3 лет детей уже можно учить вырезать ножницами геометрические фигуры и приклеивать их на лист бумаги. Важно, чтобы ножницы были с закруглёнными концами, то есть безопасными.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5. «Сюрприз»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Заверните значок в 4—5 фантиков от конфет. Попросите ребёнка развернуть все фантики и аккуратно их сложить.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6. «Прищепки на корзинке»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Поставьте на стол корзинку с прищепками. Возьмите прищепку тремя пальцами и прицепите её на край корзинки. Предложите ребёнку сделать то же самое. После того как малыш это освоит, предложите ему прицепить все прищепки.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7. «Разноцветные прищепки»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На столе стоит корзинка с разноцветными прищепками. Попросите ребёнка тремя пальчиками прицепить на край корзинки прищепку белого, красного, синего, зелёного… цвета.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>
        <w:rPr>
          <w:rStyle w:val="a6"/>
          <w:color w:val="000000"/>
        </w:rPr>
        <w:t>8. «Угощение»</w:t>
      </w:r>
    </w:p>
    <w:p w:rsidR="002F26A2" w:rsidRDefault="002F26A2" w:rsidP="002F26A2">
      <w:pPr>
        <w:pStyle w:val="bodywhite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</w:rPr>
        <w:t>Предложите ребёнку слепить из пластилина угощения для игрушек (сушки, баранки, пряники, печенье, конфетки) и украсить их крупой, бусинками и т. д. Вырежьте из плотного картона тарелочки и попросите малыша красиво разложить на них приготовленные угощения.</w:t>
      </w:r>
    </w:p>
    <w:p w:rsidR="00413927" w:rsidRDefault="00413927" w:rsidP="00413927">
      <w:pPr>
        <w:pStyle w:val="2"/>
        <w:spacing w:line="33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Пальчиковые игры</w:t>
      </w:r>
    </w:p>
    <w:p w:rsidR="002F26A2" w:rsidRDefault="002F26A2"/>
    <w:sectPr w:rsidR="002F26A2" w:rsidSect="00863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F26A2"/>
    <w:rsid w:val="002F26A2"/>
    <w:rsid w:val="00413927"/>
    <w:rsid w:val="007D78AD"/>
    <w:rsid w:val="00863B65"/>
    <w:rsid w:val="00ED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65"/>
  </w:style>
  <w:style w:type="paragraph" w:styleId="2">
    <w:name w:val="heading 2"/>
    <w:basedOn w:val="a"/>
    <w:link w:val="20"/>
    <w:qFormat/>
    <w:rsid w:val="002F2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white">
    <w:name w:val="body_white"/>
    <w:basedOn w:val="a"/>
    <w:rsid w:val="002F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26A2"/>
  </w:style>
  <w:style w:type="character" w:styleId="a3">
    <w:name w:val="Emphasis"/>
    <w:basedOn w:val="a0"/>
    <w:qFormat/>
    <w:rsid w:val="002F26A2"/>
    <w:rPr>
      <w:i/>
      <w:iCs/>
    </w:rPr>
  </w:style>
  <w:style w:type="character" w:customStyle="1" w:styleId="20">
    <w:name w:val="Заголовок 2 Знак"/>
    <w:basedOn w:val="a0"/>
    <w:link w:val="2"/>
    <w:rsid w:val="002F2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6A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2F26A2"/>
    <w:rPr>
      <w:b/>
      <w:bCs/>
    </w:rPr>
  </w:style>
  <w:style w:type="character" w:customStyle="1" w:styleId="c4">
    <w:name w:val="c4"/>
    <w:basedOn w:val="a0"/>
    <w:rsid w:val="007D78AD"/>
  </w:style>
  <w:style w:type="character" w:customStyle="1" w:styleId="c4c16">
    <w:name w:val="c4 c16"/>
    <w:basedOn w:val="a0"/>
    <w:rsid w:val="007D78AD"/>
  </w:style>
  <w:style w:type="paragraph" w:styleId="a7">
    <w:name w:val="No Spacing"/>
    <w:uiPriority w:val="1"/>
    <w:qFormat/>
    <w:rsid w:val="007D78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zbyka.ru/deti/wp-content/uploads/2015/04/8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azbyka.ru/deti/wp-content/uploads/2015/04/7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2016-12-19T07:51:00Z</dcterms:created>
  <dcterms:modified xsi:type="dcterms:W3CDTF">2016-12-19T08:27:00Z</dcterms:modified>
</cp:coreProperties>
</file>